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5AE3" w:rsidRPr="00C55AE3" w:rsidRDefault="00C55AE3" w:rsidP="00C55AE3">
      <w:pPr>
        <w:spacing w:line="480" w:lineRule="auto"/>
        <w:rPr>
          <w:rFonts w:ascii="Times New Roman" w:hAnsi="Times New Roman" w:cs="Times New Roman"/>
          <w:sz w:val="24"/>
          <w:szCs w:val="24"/>
        </w:rPr>
      </w:pPr>
      <w:r w:rsidRPr="00C55AE3">
        <w:rPr>
          <w:rFonts w:ascii="Times New Roman" w:hAnsi="Times New Roman" w:cs="Times New Roman"/>
          <w:sz w:val="24"/>
          <w:szCs w:val="24"/>
        </w:rPr>
        <w:t>World Literature I</w:t>
      </w:r>
    </w:p>
    <w:p w:rsidR="00C55AE3" w:rsidRPr="00C55AE3" w:rsidRDefault="00C55AE3" w:rsidP="00C55AE3">
      <w:pPr>
        <w:spacing w:line="480" w:lineRule="auto"/>
        <w:rPr>
          <w:rFonts w:ascii="Times New Roman" w:hAnsi="Times New Roman" w:cs="Times New Roman"/>
          <w:sz w:val="24"/>
          <w:szCs w:val="24"/>
        </w:rPr>
      </w:pPr>
      <w:r w:rsidRPr="00C55AE3">
        <w:rPr>
          <w:rFonts w:ascii="Times New Roman" w:hAnsi="Times New Roman" w:cs="Times New Roman"/>
          <w:sz w:val="24"/>
          <w:szCs w:val="24"/>
        </w:rPr>
        <w:t>Name</w:t>
      </w:r>
    </w:p>
    <w:p w:rsidR="00C55AE3" w:rsidRPr="00C55AE3" w:rsidRDefault="00C55AE3" w:rsidP="00C55AE3">
      <w:pPr>
        <w:spacing w:line="480" w:lineRule="auto"/>
        <w:rPr>
          <w:rFonts w:ascii="Times New Roman" w:hAnsi="Times New Roman" w:cs="Times New Roman"/>
          <w:sz w:val="24"/>
          <w:szCs w:val="24"/>
        </w:rPr>
      </w:pPr>
      <w:r w:rsidRPr="00C55AE3">
        <w:rPr>
          <w:rFonts w:ascii="Times New Roman" w:hAnsi="Times New Roman" w:cs="Times New Roman"/>
          <w:sz w:val="24"/>
          <w:szCs w:val="24"/>
        </w:rPr>
        <w:t>Institution Affiliations</w:t>
      </w:r>
    </w:p>
    <w:p w:rsidR="00C55AE3" w:rsidRPr="00C55AE3" w:rsidRDefault="00C55AE3" w:rsidP="00C55AE3">
      <w:pPr>
        <w:spacing w:line="480" w:lineRule="auto"/>
        <w:rPr>
          <w:rFonts w:ascii="Times New Roman" w:hAnsi="Times New Roman" w:cs="Times New Roman"/>
          <w:sz w:val="24"/>
          <w:szCs w:val="24"/>
        </w:rPr>
      </w:pPr>
      <w:r w:rsidRPr="00C55AE3">
        <w:rPr>
          <w:rFonts w:ascii="Times New Roman" w:hAnsi="Times New Roman" w:cs="Times New Roman"/>
          <w:sz w:val="24"/>
          <w:szCs w:val="24"/>
        </w:rPr>
        <w:t>Course Title</w:t>
      </w:r>
    </w:p>
    <w:p w:rsidR="00C55AE3" w:rsidRPr="00C55AE3" w:rsidRDefault="00C55AE3" w:rsidP="00C55AE3">
      <w:pPr>
        <w:spacing w:line="480" w:lineRule="auto"/>
        <w:rPr>
          <w:rFonts w:ascii="Times New Roman" w:hAnsi="Times New Roman" w:cs="Times New Roman"/>
          <w:sz w:val="24"/>
          <w:szCs w:val="24"/>
        </w:rPr>
      </w:pPr>
      <w:r w:rsidRPr="00C55AE3">
        <w:rPr>
          <w:rFonts w:ascii="Times New Roman" w:hAnsi="Times New Roman" w:cs="Times New Roman"/>
          <w:sz w:val="24"/>
          <w:szCs w:val="24"/>
        </w:rPr>
        <w:t>Date</w:t>
      </w:r>
    </w:p>
    <w:p w:rsidR="00C55AE3" w:rsidRDefault="00C55AE3" w:rsidP="00C55AE3">
      <w:pPr>
        <w:spacing w:line="480" w:lineRule="auto"/>
        <w:jc w:val="both"/>
        <w:rPr>
          <w:rFonts w:ascii="Times New Roman" w:hAnsi="Times New Roman" w:cs="Times New Roman"/>
          <w:sz w:val="24"/>
          <w:szCs w:val="24"/>
        </w:rPr>
      </w:pPr>
    </w:p>
    <w:p w:rsidR="00DE2E01" w:rsidRPr="00C55AE3" w:rsidRDefault="00DE2E01" w:rsidP="00C55AE3">
      <w:pPr>
        <w:spacing w:line="480" w:lineRule="auto"/>
        <w:ind w:firstLine="720"/>
        <w:jc w:val="both"/>
        <w:rPr>
          <w:rFonts w:ascii="Times New Roman" w:hAnsi="Times New Roman" w:cs="Times New Roman"/>
          <w:sz w:val="24"/>
          <w:szCs w:val="24"/>
        </w:rPr>
      </w:pPr>
      <w:r w:rsidRPr="00C55AE3">
        <w:rPr>
          <w:rFonts w:ascii="Times New Roman" w:hAnsi="Times New Roman" w:cs="Times New Roman"/>
          <w:sz w:val="24"/>
          <w:szCs w:val="24"/>
        </w:rPr>
        <w:t xml:space="preserve">The division of roles in the society among men and women has been a debatable aspect of social life over very many years. During the ancient world, men had different roles in society from those of women. </w:t>
      </w:r>
      <w:r w:rsidR="00194949" w:rsidRPr="00C55AE3">
        <w:rPr>
          <w:rFonts w:ascii="Times New Roman" w:hAnsi="Times New Roman" w:cs="Times New Roman"/>
          <w:sz w:val="24"/>
          <w:szCs w:val="24"/>
        </w:rPr>
        <w:t>In</w:t>
      </w:r>
      <w:r w:rsidRPr="00C55AE3">
        <w:rPr>
          <w:rFonts w:ascii="Times New Roman" w:hAnsi="Times New Roman" w:cs="Times New Roman"/>
          <w:sz w:val="24"/>
          <w:szCs w:val="24"/>
        </w:rPr>
        <w:t xml:space="preserve"> most societies, women never get the privilege of enjoying social or political status, which is all accorded to men. Women are usually perceived to be subor</w:t>
      </w:r>
      <w:r w:rsidR="00194949" w:rsidRPr="00C55AE3">
        <w:rPr>
          <w:rFonts w:ascii="Times New Roman" w:hAnsi="Times New Roman" w:cs="Times New Roman"/>
          <w:sz w:val="24"/>
          <w:szCs w:val="24"/>
        </w:rPr>
        <w:t>di</w:t>
      </w:r>
      <w:r w:rsidRPr="00C55AE3">
        <w:rPr>
          <w:rFonts w:ascii="Times New Roman" w:hAnsi="Times New Roman" w:cs="Times New Roman"/>
          <w:sz w:val="24"/>
          <w:szCs w:val="24"/>
        </w:rPr>
        <w:t>nate to their parents, husbands</w:t>
      </w:r>
      <w:r w:rsidR="0053206C">
        <w:rPr>
          <w:rFonts w:ascii="Times New Roman" w:hAnsi="Times New Roman" w:cs="Times New Roman"/>
          <w:sz w:val="24"/>
          <w:szCs w:val="24"/>
        </w:rPr>
        <w:t>,</w:t>
      </w:r>
      <w:r w:rsidRPr="00C55AE3">
        <w:rPr>
          <w:rFonts w:ascii="Times New Roman" w:hAnsi="Times New Roman" w:cs="Times New Roman"/>
          <w:sz w:val="24"/>
          <w:szCs w:val="24"/>
        </w:rPr>
        <w:t xml:space="preserve"> and sons if they are left</w:t>
      </w:r>
      <w:r w:rsidR="0053206C">
        <w:rPr>
          <w:rFonts w:ascii="Times New Roman" w:hAnsi="Times New Roman" w:cs="Times New Roman"/>
          <w:sz w:val="24"/>
          <w:szCs w:val="24"/>
        </w:rPr>
        <w:t>,</w:t>
      </w:r>
      <w:r w:rsidRPr="00C55AE3">
        <w:rPr>
          <w:rFonts w:ascii="Times New Roman" w:hAnsi="Times New Roman" w:cs="Times New Roman"/>
          <w:sz w:val="24"/>
          <w:szCs w:val="24"/>
        </w:rPr>
        <w:t xml:space="preserve"> widows. On the other hand, men are perceived to be non-restricted from participating </w:t>
      </w:r>
      <w:r w:rsidR="0053206C">
        <w:rPr>
          <w:rFonts w:ascii="Times New Roman" w:hAnsi="Times New Roman" w:cs="Times New Roman"/>
          <w:sz w:val="24"/>
          <w:szCs w:val="24"/>
        </w:rPr>
        <w:t xml:space="preserve">in </w:t>
      </w:r>
      <w:r w:rsidRPr="00C55AE3">
        <w:rPr>
          <w:rFonts w:ascii="Times New Roman" w:hAnsi="Times New Roman" w:cs="Times New Roman"/>
          <w:sz w:val="24"/>
          <w:szCs w:val="24"/>
        </w:rPr>
        <w:t xml:space="preserve">the different realms of social life. </w:t>
      </w:r>
      <w:r w:rsidR="0053206C">
        <w:rPr>
          <w:rFonts w:ascii="Times New Roman" w:hAnsi="Times New Roman" w:cs="Times New Roman"/>
          <w:sz w:val="24"/>
          <w:szCs w:val="24"/>
        </w:rPr>
        <w:t>Even though</w:t>
      </w:r>
      <w:r w:rsidR="00194949" w:rsidRPr="00C55AE3">
        <w:rPr>
          <w:rFonts w:ascii="Times New Roman" w:hAnsi="Times New Roman" w:cs="Times New Roman"/>
          <w:sz w:val="24"/>
          <w:szCs w:val="24"/>
        </w:rPr>
        <w:t xml:space="preserve"> this world has been a male</w:t>
      </w:r>
      <w:r w:rsidR="0053206C">
        <w:rPr>
          <w:rFonts w:ascii="Times New Roman" w:hAnsi="Times New Roman" w:cs="Times New Roman"/>
          <w:sz w:val="24"/>
          <w:szCs w:val="24"/>
        </w:rPr>
        <w:t>-</w:t>
      </w:r>
      <w:r w:rsidR="00194949" w:rsidRPr="00C55AE3">
        <w:rPr>
          <w:rFonts w:ascii="Times New Roman" w:hAnsi="Times New Roman" w:cs="Times New Roman"/>
          <w:sz w:val="24"/>
          <w:szCs w:val="24"/>
        </w:rPr>
        <w:t>dominated society with the men always in the forefront, currently</w:t>
      </w:r>
      <w:r w:rsidR="0053206C">
        <w:rPr>
          <w:rFonts w:ascii="Times New Roman" w:hAnsi="Times New Roman" w:cs="Times New Roman"/>
          <w:sz w:val="24"/>
          <w:szCs w:val="24"/>
        </w:rPr>
        <w:t>,</w:t>
      </w:r>
      <w:r w:rsidR="00194949" w:rsidRPr="00C55AE3">
        <w:rPr>
          <w:rFonts w:ascii="Times New Roman" w:hAnsi="Times New Roman" w:cs="Times New Roman"/>
          <w:sz w:val="24"/>
          <w:szCs w:val="24"/>
        </w:rPr>
        <w:t xml:space="preserve"> both men and women can make choices on the </w:t>
      </w:r>
      <w:r w:rsidR="00D65617" w:rsidRPr="00C55AE3">
        <w:rPr>
          <w:rFonts w:ascii="Times New Roman" w:hAnsi="Times New Roman" w:cs="Times New Roman"/>
          <w:sz w:val="24"/>
          <w:szCs w:val="24"/>
        </w:rPr>
        <w:t>roles they want to take in society. The stereotype of women as minor</w:t>
      </w:r>
      <w:r w:rsidR="0053206C">
        <w:rPr>
          <w:rFonts w:ascii="Times New Roman" w:hAnsi="Times New Roman" w:cs="Times New Roman"/>
          <w:sz w:val="24"/>
          <w:szCs w:val="24"/>
        </w:rPr>
        <w:t>s</w:t>
      </w:r>
      <w:r w:rsidR="00D65617" w:rsidRPr="00C55AE3">
        <w:rPr>
          <w:rFonts w:ascii="Times New Roman" w:hAnsi="Times New Roman" w:cs="Times New Roman"/>
          <w:sz w:val="24"/>
          <w:szCs w:val="24"/>
        </w:rPr>
        <w:t xml:space="preserve"> to men has faded and now both men and women can speak, think</w:t>
      </w:r>
      <w:r w:rsidR="0053206C">
        <w:rPr>
          <w:rFonts w:ascii="Times New Roman" w:hAnsi="Times New Roman" w:cs="Times New Roman"/>
          <w:sz w:val="24"/>
          <w:szCs w:val="24"/>
        </w:rPr>
        <w:t>,</w:t>
      </w:r>
      <w:r w:rsidR="00D65617" w:rsidRPr="00C55AE3">
        <w:rPr>
          <w:rFonts w:ascii="Times New Roman" w:hAnsi="Times New Roman" w:cs="Times New Roman"/>
          <w:sz w:val="24"/>
          <w:szCs w:val="24"/>
        </w:rPr>
        <w:t xml:space="preserve"> and interact freely within the societal contexts. </w:t>
      </w:r>
    </w:p>
    <w:p w:rsidR="007A4782" w:rsidRPr="00C55AE3" w:rsidRDefault="00DE2E01" w:rsidP="00C55AE3">
      <w:pPr>
        <w:spacing w:line="480" w:lineRule="auto"/>
        <w:ind w:firstLine="720"/>
        <w:jc w:val="both"/>
        <w:rPr>
          <w:rFonts w:ascii="Times New Roman" w:hAnsi="Times New Roman" w:cs="Times New Roman"/>
          <w:sz w:val="24"/>
          <w:szCs w:val="24"/>
        </w:rPr>
      </w:pPr>
      <w:r w:rsidRPr="00C55AE3">
        <w:rPr>
          <w:rFonts w:ascii="Times New Roman" w:hAnsi="Times New Roman" w:cs="Times New Roman"/>
          <w:sz w:val="24"/>
          <w:szCs w:val="24"/>
        </w:rPr>
        <w:t xml:space="preserve">In this discussion, we shall analyze the roles of male and female characters as </w:t>
      </w:r>
      <w:r w:rsidR="00194949" w:rsidRPr="00C55AE3">
        <w:rPr>
          <w:rFonts w:ascii="Times New Roman" w:hAnsi="Times New Roman" w:cs="Times New Roman"/>
          <w:sz w:val="24"/>
          <w:szCs w:val="24"/>
        </w:rPr>
        <w:t>portrayed</w:t>
      </w:r>
      <w:r w:rsidRPr="00C55AE3">
        <w:rPr>
          <w:rFonts w:ascii="Times New Roman" w:hAnsi="Times New Roman" w:cs="Times New Roman"/>
          <w:sz w:val="24"/>
          <w:szCs w:val="24"/>
        </w:rPr>
        <w:t xml:space="preserve"> in the world literature book, especially in </w:t>
      </w:r>
      <w:r w:rsidR="0053206C">
        <w:rPr>
          <w:rFonts w:ascii="Times New Roman" w:hAnsi="Times New Roman" w:cs="Times New Roman"/>
          <w:sz w:val="24"/>
          <w:szCs w:val="24"/>
        </w:rPr>
        <w:t>C</w:t>
      </w:r>
      <w:r w:rsidRPr="00C55AE3">
        <w:rPr>
          <w:rFonts w:ascii="Times New Roman" w:hAnsi="Times New Roman" w:cs="Times New Roman"/>
          <w:sz w:val="24"/>
          <w:szCs w:val="24"/>
        </w:rPr>
        <w:t xml:space="preserve">hina. </w:t>
      </w:r>
      <w:r w:rsidR="00194949" w:rsidRPr="00C55AE3">
        <w:rPr>
          <w:rFonts w:ascii="Times New Roman" w:hAnsi="Times New Roman" w:cs="Times New Roman"/>
          <w:sz w:val="24"/>
          <w:szCs w:val="24"/>
        </w:rPr>
        <w:t>In the Chinese literature, there are some ancient characters whose contribution in the society has portray, how gender affects the character development and how gender affect</w:t>
      </w:r>
      <w:r w:rsidR="0053206C">
        <w:rPr>
          <w:rFonts w:ascii="Times New Roman" w:hAnsi="Times New Roman" w:cs="Times New Roman"/>
          <w:sz w:val="24"/>
          <w:szCs w:val="24"/>
        </w:rPr>
        <w:t>s</w:t>
      </w:r>
      <w:r w:rsidR="00194949" w:rsidRPr="00C55AE3">
        <w:rPr>
          <w:rFonts w:ascii="Times New Roman" w:hAnsi="Times New Roman" w:cs="Times New Roman"/>
          <w:sz w:val="24"/>
          <w:szCs w:val="24"/>
        </w:rPr>
        <w:t xml:space="preserve"> the choices available to them</w:t>
      </w:r>
      <w:r w:rsidR="0053206C">
        <w:rPr>
          <w:rFonts w:ascii="Times New Roman" w:hAnsi="Times New Roman" w:cs="Times New Roman"/>
          <w:sz w:val="24"/>
          <w:szCs w:val="24"/>
        </w:rPr>
        <w:t>,</w:t>
      </w:r>
      <w:r w:rsidR="00194949" w:rsidRPr="00C55AE3">
        <w:rPr>
          <w:rFonts w:ascii="Times New Roman" w:hAnsi="Times New Roman" w:cs="Times New Roman"/>
          <w:sz w:val="24"/>
          <w:szCs w:val="24"/>
        </w:rPr>
        <w:t xml:space="preserve"> and the decisions they make. </w:t>
      </w:r>
      <w:r w:rsidR="00D65617" w:rsidRPr="00C55AE3">
        <w:rPr>
          <w:rFonts w:ascii="Times New Roman" w:hAnsi="Times New Roman" w:cs="Times New Roman"/>
          <w:sz w:val="24"/>
          <w:szCs w:val="24"/>
        </w:rPr>
        <w:t>In the ancient Chinese</w:t>
      </w:r>
      <w:r w:rsidR="007A4782" w:rsidRPr="00C55AE3">
        <w:rPr>
          <w:rFonts w:ascii="Times New Roman" w:hAnsi="Times New Roman" w:cs="Times New Roman"/>
          <w:sz w:val="24"/>
          <w:szCs w:val="24"/>
        </w:rPr>
        <w:t xml:space="preserve">, </w:t>
      </w:r>
      <w:r w:rsidR="00C55AE3" w:rsidRPr="00C55AE3">
        <w:rPr>
          <w:rFonts w:ascii="Times New Roman" w:hAnsi="Times New Roman" w:cs="Times New Roman"/>
          <w:sz w:val="24"/>
          <w:szCs w:val="24"/>
        </w:rPr>
        <w:t>men</w:t>
      </w:r>
      <w:r w:rsidR="007A4782" w:rsidRPr="00C55AE3">
        <w:rPr>
          <w:rFonts w:ascii="Times New Roman" w:hAnsi="Times New Roman" w:cs="Times New Roman"/>
          <w:sz w:val="24"/>
          <w:szCs w:val="24"/>
        </w:rPr>
        <w:t xml:space="preserve"> were the rulers of the households, in control of the women. </w:t>
      </w:r>
      <w:r w:rsidR="00C55AE3" w:rsidRPr="00C55AE3">
        <w:rPr>
          <w:rFonts w:ascii="Times New Roman" w:hAnsi="Times New Roman" w:cs="Times New Roman"/>
          <w:sz w:val="24"/>
          <w:szCs w:val="24"/>
        </w:rPr>
        <w:t>Women’s</w:t>
      </w:r>
      <w:r w:rsidR="007A4782" w:rsidRPr="00C55AE3">
        <w:rPr>
          <w:rFonts w:ascii="Times New Roman" w:hAnsi="Times New Roman" w:cs="Times New Roman"/>
          <w:sz w:val="24"/>
          <w:szCs w:val="24"/>
        </w:rPr>
        <w:t xml:space="preserve"> </w:t>
      </w:r>
      <w:r w:rsidR="007A4782" w:rsidRPr="00C55AE3">
        <w:rPr>
          <w:rFonts w:ascii="Times New Roman" w:hAnsi="Times New Roman" w:cs="Times New Roman"/>
          <w:sz w:val="24"/>
          <w:szCs w:val="24"/>
        </w:rPr>
        <w:lastRenderedPageBreak/>
        <w:t xml:space="preserve">role was only to be servants to their husbands and to produce children so that the name of the family and the entire society is carried on. Some of the key characters who </w:t>
      </w:r>
      <w:r w:rsidR="00C55AE3" w:rsidRPr="00C55AE3">
        <w:rPr>
          <w:rFonts w:ascii="Times New Roman" w:hAnsi="Times New Roman" w:cs="Times New Roman"/>
          <w:sz w:val="24"/>
          <w:szCs w:val="24"/>
        </w:rPr>
        <w:t>portray</w:t>
      </w:r>
      <w:r w:rsidR="007A4782" w:rsidRPr="00C55AE3">
        <w:rPr>
          <w:rFonts w:ascii="Times New Roman" w:hAnsi="Times New Roman" w:cs="Times New Roman"/>
          <w:sz w:val="24"/>
          <w:szCs w:val="24"/>
        </w:rPr>
        <w:t xml:space="preserve"> the different roles of male and female in the ancient Chinese society include:</w:t>
      </w:r>
    </w:p>
    <w:p w:rsidR="00A8359E" w:rsidRPr="00C55AE3" w:rsidRDefault="005C7104" w:rsidP="00C55AE3">
      <w:pPr>
        <w:spacing w:line="480" w:lineRule="auto"/>
        <w:ind w:firstLine="720"/>
        <w:jc w:val="both"/>
        <w:rPr>
          <w:rFonts w:ascii="Times New Roman" w:hAnsi="Times New Roman" w:cs="Times New Roman"/>
          <w:sz w:val="24"/>
          <w:szCs w:val="24"/>
        </w:rPr>
      </w:pPr>
      <w:r w:rsidRPr="00C55AE3">
        <w:rPr>
          <w:rFonts w:ascii="Times New Roman" w:hAnsi="Times New Roman" w:cs="Times New Roman"/>
          <w:sz w:val="24"/>
          <w:szCs w:val="24"/>
        </w:rPr>
        <w:t>Confucius, a Chinese philosopher</w:t>
      </w:r>
      <w:r w:rsidR="0053206C">
        <w:rPr>
          <w:rFonts w:ascii="Times New Roman" w:hAnsi="Times New Roman" w:cs="Times New Roman"/>
          <w:sz w:val="24"/>
          <w:szCs w:val="24"/>
        </w:rPr>
        <w:t>,</w:t>
      </w:r>
      <w:r w:rsidRPr="00C55AE3">
        <w:rPr>
          <w:rFonts w:ascii="Times New Roman" w:hAnsi="Times New Roman" w:cs="Times New Roman"/>
          <w:sz w:val="24"/>
          <w:szCs w:val="24"/>
        </w:rPr>
        <w:t xml:space="preserve"> and </w:t>
      </w:r>
      <w:r w:rsidR="00645172" w:rsidRPr="00C55AE3">
        <w:rPr>
          <w:rFonts w:ascii="Times New Roman" w:hAnsi="Times New Roman" w:cs="Times New Roman"/>
          <w:sz w:val="24"/>
          <w:szCs w:val="24"/>
        </w:rPr>
        <w:t>political figure</w:t>
      </w:r>
      <w:r w:rsidRPr="00C55AE3">
        <w:rPr>
          <w:rFonts w:ascii="Times New Roman" w:hAnsi="Times New Roman" w:cs="Times New Roman"/>
          <w:sz w:val="24"/>
          <w:szCs w:val="24"/>
        </w:rPr>
        <w:t xml:space="preserve"> during the spring and autumn</w:t>
      </w:r>
      <w:r w:rsidR="00B160C4" w:rsidRPr="00C55AE3">
        <w:rPr>
          <w:rFonts w:ascii="Times New Roman" w:hAnsi="Times New Roman" w:cs="Times New Roman"/>
          <w:sz w:val="24"/>
          <w:szCs w:val="24"/>
        </w:rPr>
        <w:t xml:space="preserve"> period. The philosophy established by Confucius emphasized personal morality, governmental straightforwardness, kindness, justice</w:t>
      </w:r>
      <w:r w:rsidR="0053206C">
        <w:rPr>
          <w:rFonts w:ascii="Times New Roman" w:hAnsi="Times New Roman" w:cs="Times New Roman"/>
          <w:sz w:val="24"/>
          <w:szCs w:val="24"/>
        </w:rPr>
        <w:t>,</w:t>
      </w:r>
      <w:r w:rsidR="00B160C4" w:rsidRPr="00C55AE3">
        <w:rPr>
          <w:rFonts w:ascii="Times New Roman" w:hAnsi="Times New Roman" w:cs="Times New Roman"/>
          <w:sz w:val="24"/>
          <w:szCs w:val="24"/>
        </w:rPr>
        <w:t xml:space="preserve"> and the correct social relationships regardless of gender. The role of Confucius as a man was concern</w:t>
      </w:r>
      <w:r w:rsidR="0053206C">
        <w:rPr>
          <w:rFonts w:ascii="Times New Roman" w:hAnsi="Times New Roman" w:cs="Times New Roman"/>
          <w:sz w:val="24"/>
          <w:szCs w:val="24"/>
        </w:rPr>
        <w:t>ed</w:t>
      </w:r>
      <w:r w:rsidR="00B160C4" w:rsidRPr="00C55AE3">
        <w:rPr>
          <w:rFonts w:ascii="Times New Roman" w:hAnsi="Times New Roman" w:cs="Times New Roman"/>
          <w:sz w:val="24"/>
          <w:szCs w:val="24"/>
        </w:rPr>
        <w:t xml:space="preserve"> about the issues of social chaos and ways to achieve social order. Since men were in control of the entire society, Confucius took a better step in developing philosophies</w:t>
      </w:r>
      <w:r w:rsidR="00611817" w:rsidRPr="00C55AE3">
        <w:rPr>
          <w:rFonts w:ascii="Times New Roman" w:hAnsi="Times New Roman" w:cs="Times New Roman"/>
          <w:sz w:val="24"/>
          <w:szCs w:val="24"/>
        </w:rPr>
        <w:t xml:space="preserve"> to ensure social equality between male </w:t>
      </w:r>
      <w:r w:rsidR="00C55AE3" w:rsidRPr="00C55AE3">
        <w:rPr>
          <w:rFonts w:ascii="Times New Roman" w:hAnsi="Times New Roman" w:cs="Times New Roman"/>
          <w:sz w:val="24"/>
          <w:szCs w:val="24"/>
        </w:rPr>
        <w:t>and female roles in society, (</w:t>
      </w:r>
      <w:r w:rsidR="00C55AE3" w:rsidRPr="00C55AE3">
        <w:rPr>
          <w:rFonts w:ascii="Times New Roman" w:hAnsi="Times New Roman" w:cs="Times New Roman"/>
          <w:sz w:val="24"/>
          <w:szCs w:val="24"/>
          <w:shd w:val="clear" w:color="auto" w:fill="FFFFFF"/>
        </w:rPr>
        <w:t>Getty,</w:t>
      </w:r>
      <w:r w:rsidR="00C55AE3" w:rsidRPr="00C55AE3">
        <w:rPr>
          <w:rFonts w:ascii="Times New Roman" w:hAnsi="Times New Roman" w:cs="Times New Roman"/>
          <w:sz w:val="24"/>
          <w:szCs w:val="24"/>
          <w:shd w:val="clear" w:color="auto" w:fill="FFFFFF"/>
        </w:rPr>
        <w:t xml:space="preserve"> </w:t>
      </w:r>
      <w:r w:rsidR="00C55AE3" w:rsidRPr="00C55AE3">
        <w:rPr>
          <w:rFonts w:ascii="Times New Roman" w:hAnsi="Times New Roman" w:cs="Times New Roman"/>
          <w:i/>
          <w:sz w:val="24"/>
          <w:szCs w:val="24"/>
          <w:shd w:val="clear" w:color="auto" w:fill="FFFFFF"/>
        </w:rPr>
        <w:t>et al</w:t>
      </w:r>
      <w:r w:rsidR="00C55AE3" w:rsidRPr="00C55AE3">
        <w:rPr>
          <w:rFonts w:ascii="Times New Roman" w:hAnsi="Times New Roman" w:cs="Times New Roman"/>
          <w:sz w:val="24"/>
          <w:szCs w:val="24"/>
          <w:shd w:val="clear" w:color="auto" w:fill="FFFFFF"/>
        </w:rPr>
        <w:t xml:space="preserve">, pp. 346). </w:t>
      </w:r>
    </w:p>
    <w:p w:rsidR="00A8359E" w:rsidRPr="00C55AE3" w:rsidRDefault="00A81326" w:rsidP="00C55AE3">
      <w:pPr>
        <w:spacing w:line="480" w:lineRule="auto"/>
        <w:ind w:firstLine="720"/>
        <w:jc w:val="both"/>
        <w:rPr>
          <w:rFonts w:ascii="Times New Roman" w:hAnsi="Times New Roman" w:cs="Times New Roman"/>
          <w:sz w:val="24"/>
          <w:szCs w:val="24"/>
        </w:rPr>
      </w:pPr>
      <w:r w:rsidRPr="00C55AE3">
        <w:rPr>
          <w:rFonts w:ascii="Times New Roman" w:hAnsi="Times New Roman" w:cs="Times New Roman"/>
          <w:sz w:val="24"/>
          <w:szCs w:val="24"/>
        </w:rPr>
        <w:t>Another character is Sun Tzu Wu, who was a</w:t>
      </w:r>
      <w:r w:rsidR="001B0AD9" w:rsidRPr="00C55AE3">
        <w:rPr>
          <w:rFonts w:ascii="Times New Roman" w:hAnsi="Times New Roman" w:cs="Times New Roman"/>
          <w:sz w:val="24"/>
          <w:szCs w:val="24"/>
        </w:rPr>
        <w:t xml:space="preserve"> native of the Ch’i </w:t>
      </w:r>
      <w:r w:rsidR="0053206C">
        <w:rPr>
          <w:rFonts w:ascii="Times New Roman" w:hAnsi="Times New Roman" w:cs="Times New Roman"/>
          <w:sz w:val="24"/>
          <w:szCs w:val="24"/>
        </w:rPr>
        <w:t>S</w:t>
      </w:r>
      <w:r w:rsidR="001B0AD9" w:rsidRPr="00C55AE3">
        <w:rPr>
          <w:rFonts w:ascii="Times New Roman" w:hAnsi="Times New Roman" w:cs="Times New Roman"/>
          <w:sz w:val="24"/>
          <w:szCs w:val="24"/>
        </w:rPr>
        <w:t>tate.  His ART OF WAR carried him to the notice of Ho Lu, King of Wu.</w:t>
      </w:r>
      <w:r w:rsidR="0053206C">
        <w:rPr>
          <w:rFonts w:ascii="Times New Roman" w:hAnsi="Times New Roman" w:cs="Times New Roman"/>
          <w:sz w:val="24"/>
          <w:szCs w:val="24"/>
        </w:rPr>
        <w:t xml:space="preserve"> </w:t>
      </w:r>
      <w:r w:rsidR="001B0AD9" w:rsidRPr="00C55AE3">
        <w:rPr>
          <w:rFonts w:ascii="Times New Roman" w:hAnsi="Times New Roman" w:cs="Times New Roman"/>
          <w:sz w:val="24"/>
          <w:szCs w:val="24"/>
        </w:rPr>
        <w:t xml:space="preserve">Ho Lu asked: "May the test be applied to ladies?" The appropriate response was </w:t>
      </w:r>
      <w:r w:rsidR="00645172" w:rsidRPr="00C55AE3">
        <w:rPr>
          <w:rFonts w:ascii="Times New Roman" w:hAnsi="Times New Roman" w:cs="Times New Roman"/>
          <w:sz w:val="24"/>
          <w:szCs w:val="24"/>
        </w:rPr>
        <w:t>over</w:t>
      </w:r>
      <w:r w:rsidR="001B0AD9" w:rsidRPr="00C55AE3">
        <w:rPr>
          <w:rFonts w:ascii="Times New Roman" w:hAnsi="Times New Roman" w:cs="Times New Roman"/>
          <w:sz w:val="24"/>
          <w:szCs w:val="24"/>
        </w:rPr>
        <w:t xml:space="preserve"> in the confirmed, so plans were made to free 180 women once again from the Palace. Sun Tzu partitioned them into two organizations and put one of the King's preferred courtesans at the top of each. He then bade them all take lances in their grasp, and tended to them accordingly: "I assume you know the distinction among front and back, right hand and left hand?" The young ladies answered: "Yes." Sun Tzu went on: "When I state 'Eyes front,' you should look straight ahead. At the point when I state 'Left turn,' you should look towards your left hand. At the point when I state 'Right turn,' you should look towards your correct hand. At the point when I state 'About turn,' you should confront directly round towards your back." Again the young ladies consented. </w:t>
      </w:r>
    </w:p>
    <w:p w:rsidR="001B0AD9" w:rsidRPr="00C55AE3" w:rsidRDefault="001B0AD9" w:rsidP="00C55AE3">
      <w:pPr>
        <w:spacing w:line="480" w:lineRule="auto"/>
        <w:ind w:firstLine="720"/>
        <w:jc w:val="both"/>
        <w:rPr>
          <w:rFonts w:ascii="Times New Roman" w:hAnsi="Times New Roman" w:cs="Times New Roman"/>
          <w:sz w:val="24"/>
          <w:szCs w:val="24"/>
        </w:rPr>
      </w:pPr>
      <w:r w:rsidRPr="00C55AE3">
        <w:rPr>
          <w:rFonts w:ascii="Times New Roman" w:hAnsi="Times New Roman" w:cs="Times New Roman"/>
          <w:sz w:val="24"/>
          <w:szCs w:val="24"/>
        </w:rPr>
        <w:lastRenderedPageBreak/>
        <w:t xml:space="preserve">The expressions of order having been hence clarified, he set up the halberds and fight tomahawks to start the drill. At that point, to the sound of </w:t>
      </w:r>
      <w:r w:rsidR="00645172" w:rsidRPr="00C55AE3">
        <w:rPr>
          <w:rFonts w:ascii="Times New Roman" w:hAnsi="Times New Roman" w:cs="Times New Roman"/>
          <w:sz w:val="24"/>
          <w:szCs w:val="24"/>
        </w:rPr>
        <w:t>beats</w:t>
      </w:r>
      <w:r w:rsidRPr="00C55AE3">
        <w:rPr>
          <w:rFonts w:ascii="Times New Roman" w:hAnsi="Times New Roman" w:cs="Times New Roman"/>
          <w:sz w:val="24"/>
          <w:szCs w:val="24"/>
        </w:rPr>
        <w:t xml:space="preserve">, he provided the request "Right turn." But the young ladies just burst out giggling. Sun Tzu stated: "If expressions of </w:t>
      </w:r>
      <w:r w:rsidR="0053206C">
        <w:rPr>
          <w:rFonts w:ascii="Times New Roman" w:hAnsi="Times New Roman" w:cs="Times New Roman"/>
          <w:sz w:val="24"/>
          <w:szCs w:val="24"/>
        </w:rPr>
        <w:t xml:space="preserve">the </w:t>
      </w:r>
      <w:r w:rsidRPr="00C55AE3">
        <w:rPr>
          <w:rFonts w:ascii="Times New Roman" w:hAnsi="Times New Roman" w:cs="Times New Roman"/>
          <w:sz w:val="24"/>
          <w:szCs w:val="24"/>
        </w:rPr>
        <w:t>order are not satisfactory and particular i</w:t>
      </w:r>
      <w:r w:rsidR="0053206C">
        <w:rPr>
          <w:rFonts w:ascii="Times New Roman" w:hAnsi="Times New Roman" w:cs="Times New Roman"/>
          <w:sz w:val="24"/>
          <w:szCs w:val="24"/>
        </w:rPr>
        <w:t>f</w:t>
      </w:r>
      <w:r w:rsidRPr="00C55AE3">
        <w:rPr>
          <w:rFonts w:ascii="Times New Roman" w:hAnsi="Times New Roman" w:cs="Times New Roman"/>
          <w:sz w:val="24"/>
          <w:szCs w:val="24"/>
        </w:rPr>
        <w:t xml:space="preserve"> requests are not altogether seen, at that point the general is to be faulted." So he began penetrating them once more, and this </w:t>
      </w:r>
      <w:r w:rsidR="00645172" w:rsidRPr="00C55AE3">
        <w:rPr>
          <w:rFonts w:ascii="Times New Roman" w:hAnsi="Times New Roman" w:cs="Times New Roman"/>
          <w:sz w:val="24"/>
          <w:szCs w:val="24"/>
        </w:rPr>
        <w:t>period</w:t>
      </w:r>
      <w:r w:rsidRPr="00C55AE3">
        <w:rPr>
          <w:rFonts w:ascii="Times New Roman" w:hAnsi="Times New Roman" w:cs="Times New Roman"/>
          <w:sz w:val="24"/>
          <w:szCs w:val="24"/>
        </w:rPr>
        <w:t xml:space="preserve"> provided the request "Left turn," </w:t>
      </w:r>
      <w:r w:rsidR="00645172" w:rsidRPr="00C55AE3">
        <w:rPr>
          <w:rFonts w:ascii="Times New Roman" w:hAnsi="Times New Roman" w:cs="Times New Roman"/>
          <w:sz w:val="24"/>
          <w:szCs w:val="24"/>
        </w:rPr>
        <w:t>so</w:t>
      </w:r>
      <w:r w:rsidRPr="00C55AE3">
        <w:rPr>
          <w:rFonts w:ascii="Times New Roman" w:hAnsi="Times New Roman" w:cs="Times New Roman"/>
          <w:sz w:val="24"/>
          <w:szCs w:val="24"/>
        </w:rPr>
        <w:t xml:space="preserve"> the young ladies again b</w:t>
      </w:r>
      <w:r w:rsidR="00C55AE3" w:rsidRPr="00C55AE3">
        <w:rPr>
          <w:rFonts w:ascii="Times New Roman" w:hAnsi="Times New Roman" w:cs="Times New Roman"/>
          <w:sz w:val="24"/>
          <w:szCs w:val="24"/>
        </w:rPr>
        <w:t>urst into attacks of chuckling</w:t>
      </w:r>
      <w:r w:rsidR="00C55AE3" w:rsidRPr="00C55AE3">
        <w:rPr>
          <w:rFonts w:ascii="Times New Roman" w:hAnsi="Times New Roman" w:cs="Times New Roman"/>
          <w:sz w:val="24"/>
          <w:szCs w:val="24"/>
        </w:rPr>
        <w:t>, (</w:t>
      </w:r>
      <w:r w:rsidR="00C55AE3" w:rsidRPr="00C55AE3">
        <w:rPr>
          <w:rFonts w:ascii="Times New Roman" w:hAnsi="Times New Roman" w:cs="Times New Roman"/>
          <w:sz w:val="24"/>
          <w:szCs w:val="24"/>
          <w:shd w:val="clear" w:color="auto" w:fill="FFFFFF"/>
        </w:rPr>
        <w:t xml:space="preserve">Getty, </w:t>
      </w:r>
      <w:r w:rsidR="00C55AE3" w:rsidRPr="00C55AE3">
        <w:rPr>
          <w:rFonts w:ascii="Times New Roman" w:hAnsi="Times New Roman" w:cs="Times New Roman"/>
          <w:i/>
          <w:sz w:val="24"/>
          <w:szCs w:val="24"/>
          <w:shd w:val="clear" w:color="auto" w:fill="FFFFFF"/>
        </w:rPr>
        <w:t>et al</w:t>
      </w:r>
      <w:r w:rsidR="00C55AE3" w:rsidRPr="00C55AE3">
        <w:rPr>
          <w:rFonts w:ascii="Times New Roman" w:hAnsi="Times New Roman" w:cs="Times New Roman"/>
          <w:sz w:val="24"/>
          <w:szCs w:val="24"/>
          <w:shd w:val="clear" w:color="auto" w:fill="FFFFFF"/>
        </w:rPr>
        <w:t>, pp. 355</w:t>
      </w:r>
      <w:r w:rsidR="00C55AE3" w:rsidRPr="00C55AE3">
        <w:rPr>
          <w:rFonts w:ascii="Times New Roman" w:hAnsi="Times New Roman" w:cs="Times New Roman"/>
          <w:sz w:val="24"/>
          <w:szCs w:val="24"/>
          <w:shd w:val="clear" w:color="auto" w:fill="FFFFFF"/>
        </w:rPr>
        <w:t>).</w:t>
      </w:r>
    </w:p>
    <w:p w:rsidR="001B0AD9" w:rsidRPr="00C55AE3" w:rsidRDefault="001B0AD9" w:rsidP="00C55AE3">
      <w:pPr>
        <w:spacing w:line="480" w:lineRule="auto"/>
        <w:ind w:firstLine="720"/>
        <w:jc w:val="both"/>
        <w:rPr>
          <w:rFonts w:ascii="Times New Roman" w:hAnsi="Times New Roman" w:cs="Times New Roman"/>
          <w:sz w:val="24"/>
          <w:szCs w:val="24"/>
        </w:rPr>
      </w:pPr>
      <w:r w:rsidRPr="00C55AE3">
        <w:rPr>
          <w:rFonts w:ascii="Times New Roman" w:hAnsi="Times New Roman" w:cs="Times New Roman"/>
          <w:sz w:val="24"/>
          <w:szCs w:val="24"/>
        </w:rPr>
        <w:t xml:space="preserve">Sun Tzu: "If expressions of </w:t>
      </w:r>
      <w:r w:rsidR="0053206C">
        <w:rPr>
          <w:rFonts w:ascii="Times New Roman" w:hAnsi="Times New Roman" w:cs="Times New Roman"/>
          <w:sz w:val="24"/>
          <w:szCs w:val="24"/>
        </w:rPr>
        <w:t xml:space="preserve">the </w:t>
      </w:r>
      <w:r w:rsidRPr="00C55AE3">
        <w:rPr>
          <w:rFonts w:ascii="Times New Roman" w:hAnsi="Times New Roman" w:cs="Times New Roman"/>
          <w:sz w:val="24"/>
          <w:szCs w:val="24"/>
        </w:rPr>
        <w:t xml:space="preserve">order are not satisfactory and unmistakable, if orders are not completely comprehended, the general is to be faulted. However, on the </w:t>
      </w:r>
      <w:r w:rsidR="00645172">
        <w:rPr>
          <w:rFonts w:ascii="Times New Roman" w:hAnsi="Times New Roman" w:cs="Times New Roman"/>
          <w:sz w:val="24"/>
          <w:szCs w:val="24"/>
        </w:rPr>
        <w:t>off chance that his requests are</w:t>
      </w:r>
      <w:r w:rsidRPr="00C55AE3">
        <w:rPr>
          <w:rFonts w:ascii="Times New Roman" w:hAnsi="Times New Roman" w:cs="Times New Roman"/>
          <w:sz w:val="24"/>
          <w:szCs w:val="24"/>
        </w:rPr>
        <w:t xml:space="preserve"> clear, and the fighters all things considered ignore, at that point</w:t>
      </w:r>
      <w:r w:rsidR="0053206C">
        <w:rPr>
          <w:rFonts w:ascii="Times New Roman" w:hAnsi="Times New Roman" w:cs="Times New Roman"/>
          <w:sz w:val="24"/>
          <w:szCs w:val="24"/>
        </w:rPr>
        <w:t>,</w:t>
      </w:r>
      <w:r w:rsidRPr="00C55AE3">
        <w:rPr>
          <w:rFonts w:ascii="Times New Roman" w:hAnsi="Times New Roman" w:cs="Times New Roman"/>
          <w:sz w:val="24"/>
          <w:szCs w:val="24"/>
        </w:rPr>
        <w:t xml:space="preserve"> it is the issue of their officials." So s</w:t>
      </w:r>
      <w:r w:rsidR="00645172">
        <w:rPr>
          <w:rFonts w:ascii="Times New Roman" w:hAnsi="Times New Roman" w:cs="Times New Roman"/>
          <w:sz w:val="24"/>
          <w:szCs w:val="24"/>
        </w:rPr>
        <w:t>peaking</w:t>
      </w:r>
      <w:r w:rsidRPr="00C55AE3">
        <w:rPr>
          <w:rFonts w:ascii="Times New Roman" w:hAnsi="Times New Roman" w:cs="Times New Roman"/>
          <w:sz w:val="24"/>
          <w:szCs w:val="24"/>
        </w:rPr>
        <w:t xml:space="preserve">, he requested the pioneers of the two organizations to be executed. Presently the lord of Wu was viewing the </w:t>
      </w:r>
      <w:r w:rsidR="00645172" w:rsidRPr="00C55AE3">
        <w:rPr>
          <w:rFonts w:ascii="Times New Roman" w:hAnsi="Times New Roman" w:cs="Times New Roman"/>
          <w:sz w:val="24"/>
          <w:szCs w:val="24"/>
        </w:rPr>
        <w:t>act</w:t>
      </w:r>
      <w:r w:rsidRPr="00C55AE3">
        <w:rPr>
          <w:rFonts w:ascii="Times New Roman" w:hAnsi="Times New Roman" w:cs="Times New Roman"/>
          <w:sz w:val="24"/>
          <w:szCs w:val="24"/>
        </w:rPr>
        <w:t xml:space="preserve"> from the head of a</w:t>
      </w:r>
      <w:r w:rsidR="00645172">
        <w:rPr>
          <w:rFonts w:ascii="Times New Roman" w:hAnsi="Times New Roman" w:cs="Times New Roman"/>
          <w:sz w:val="24"/>
          <w:szCs w:val="24"/>
        </w:rPr>
        <w:t>n</w:t>
      </w:r>
      <w:r w:rsidRPr="00C55AE3">
        <w:rPr>
          <w:rFonts w:ascii="Times New Roman" w:hAnsi="Times New Roman" w:cs="Times New Roman"/>
          <w:sz w:val="24"/>
          <w:szCs w:val="24"/>
        </w:rPr>
        <w:t xml:space="preserve"> </w:t>
      </w:r>
      <w:r w:rsidR="00645172" w:rsidRPr="00C55AE3">
        <w:rPr>
          <w:rFonts w:ascii="Times New Roman" w:hAnsi="Times New Roman" w:cs="Times New Roman"/>
          <w:sz w:val="24"/>
          <w:szCs w:val="24"/>
        </w:rPr>
        <w:t>elevated</w:t>
      </w:r>
      <w:r w:rsidRPr="00C55AE3">
        <w:rPr>
          <w:rFonts w:ascii="Times New Roman" w:hAnsi="Times New Roman" w:cs="Times New Roman"/>
          <w:sz w:val="24"/>
          <w:szCs w:val="24"/>
        </w:rPr>
        <w:t xml:space="preserve"> structure; and when he saw that his </w:t>
      </w:r>
      <w:r w:rsidR="00645172" w:rsidRPr="00C55AE3">
        <w:rPr>
          <w:rFonts w:ascii="Times New Roman" w:hAnsi="Times New Roman" w:cs="Times New Roman"/>
          <w:sz w:val="24"/>
          <w:szCs w:val="24"/>
        </w:rPr>
        <w:t>favorite</w:t>
      </w:r>
      <w:r w:rsidRPr="00C55AE3">
        <w:rPr>
          <w:rFonts w:ascii="Times New Roman" w:hAnsi="Times New Roman" w:cs="Times New Roman"/>
          <w:sz w:val="24"/>
          <w:szCs w:val="24"/>
        </w:rPr>
        <w:t xml:space="preserve"> courtesans were going to be </w:t>
      </w:r>
      <w:r w:rsidR="00645172" w:rsidRPr="00C55AE3">
        <w:rPr>
          <w:rFonts w:ascii="Times New Roman" w:hAnsi="Times New Roman" w:cs="Times New Roman"/>
          <w:sz w:val="24"/>
          <w:szCs w:val="24"/>
        </w:rPr>
        <w:t>accomplished</w:t>
      </w:r>
      <w:r w:rsidRPr="00C55AE3">
        <w:rPr>
          <w:rFonts w:ascii="Times New Roman" w:hAnsi="Times New Roman" w:cs="Times New Roman"/>
          <w:sz w:val="24"/>
          <w:szCs w:val="24"/>
        </w:rPr>
        <w:t>, he was extraordinarily frightened and briskly sent down the accompanying message: "We are currently very fulfilled regarding our overall's capacity to deal with troops. I</w:t>
      </w:r>
      <w:r w:rsidR="0053206C">
        <w:rPr>
          <w:rFonts w:ascii="Times New Roman" w:hAnsi="Times New Roman" w:cs="Times New Roman"/>
          <w:sz w:val="24"/>
          <w:szCs w:val="24"/>
        </w:rPr>
        <w:t>f</w:t>
      </w:r>
      <w:r w:rsidRPr="00C55AE3">
        <w:rPr>
          <w:rFonts w:ascii="Times New Roman" w:hAnsi="Times New Roman" w:cs="Times New Roman"/>
          <w:sz w:val="24"/>
          <w:szCs w:val="24"/>
        </w:rPr>
        <w:t xml:space="preserve"> </w:t>
      </w:r>
      <w:r w:rsidR="00C55AE3" w:rsidRPr="00C55AE3">
        <w:rPr>
          <w:rFonts w:ascii="Times New Roman" w:hAnsi="Times New Roman" w:cs="Times New Roman"/>
          <w:sz w:val="24"/>
          <w:szCs w:val="24"/>
        </w:rPr>
        <w:t>we</w:t>
      </w:r>
      <w:r w:rsidRPr="00C55AE3">
        <w:rPr>
          <w:rFonts w:ascii="Times New Roman" w:hAnsi="Times New Roman" w:cs="Times New Roman"/>
          <w:sz w:val="24"/>
          <w:szCs w:val="24"/>
        </w:rPr>
        <w:t xml:space="preserve"> are dispossessed of these two mistresses, our m</w:t>
      </w:r>
      <w:r w:rsidR="00C55AE3">
        <w:rPr>
          <w:rFonts w:ascii="Times New Roman" w:hAnsi="Times New Roman" w:cs="Times New Roman"/>
          <w:sz w:val="24"/>
          <w:szCs w:val="24"/>
        </w:rPr>
        <w:t xml:space="preserve">eat and drink will lose their </w:t>
      </w:r>
      <w:r w:rsidRPr="00C55AE3">
        <w:rPr>
          <w:rFonts w:ascii="Times New Roman" w:hAnsi="Times New Roman" w:cs="Times New Roman"/>
          <w:sz w:val="24"/>
          <w:szCs w:val="24"/>
        </w:rPr>
        <w:t xml:space="preserve">joy. </w:t>
      </w:r>
      <w:r w:rsidR="0053206C">
        <w:rPr>
          <w:rFonts w:ascii="Times New Roman" w:hAnsi="Times New Roman" w:cs="Times New Roman"/>
          <w:sz w:val="24"/>
          <w:szCs w:val="24"/>
        </w:rPr>
        <w:t>We</w:t>
      </w:r>
      <w:r w:rsidRPr="00C55AE3">
        <w:rPr>
          <w:rFonts w:ascii="Times New Roman" w:hAnsi="Times New Roman" w:cs="Times New Roman"/>
          <w:sz w:val="24"/>
          <w:szCs w:val="24"/>
        </w:rPr>
        <w:t xml:space="preserve"> desire that they will not be guillotined." </w:t>
      </w:r>
    </w:p>
    <w:p w:rsidR="001B0AD9" w:rsidRPr="00C55AE3" w:rsidRDefault="001B0AD9" w:rsidP="00C55AE3">
      <w:pPr>
        <w:spacing w:line="480" w:lineRule="auto"/>
        <w:ind w:firstLine="720"/>
        <w:jc w:val="both"/>
        <w:rPr>
          <w:rFonts w:ascii="Times New Roman" w:hAnsi="Times New Roman" w:cs="Times New Roman"/>
          <w:sz w:val="24"/>
          <w:szCs w:val="24"/>
        </w:rPr>
      </w:pPr>
      <w:r w:rsidRPr="00C55AE3">
        <w:rPr>
          <w:rFonts w:ascii="Times New Roman" w:hAnsi="Times New Roman" w:cs="Times New Roman"/>
          <w:sz w:val="24"/>
          <w:szCs w:val="24"/>
        </w:rPr>
        <w:t xml:space="preserve">Sun Tzu answered: "Having once gotten His Majesty's bonus to be the general of his powers, there are sure orders of His Majesty which, acting in that limit, I can't acknowledge." Accordingly, he had the two heads guillotined, and </w:t>
      </w:r>
      <w:r w:rsidR="00645172" w:rsidRPr="00C55AE3">
        <w:rPr>
          <w:rFonts w:ascii="Times New Roman" w:hAnsi="Times New Roman" w:cs="Times New Roman"/>
          <w:sz w:val="24"/>
          <w:szCs w:val="24"/>
        </w:rPr>
        <w:t>immediately</w:t>
      </w:r>
      <w:r w:rsidRPr="00C55AE3">
        <w:rPr>
          <w:rFonts w:ascii="Times New Roman" w:hAnsi="Times New Roman" w:cs="Times New Roman"/>
          <w:sz w:val="24"/>
          <w:szCs w:val="24"/>
        </w:rPr>
        <w:t xml:space="preserve"> introduced the pair next all together as pioneers in their place. At the point when this had been </w:t>
      </w:r>
      <w:r w:rsidR="00645172" w:rsidRPr="00C55AE3">
        <w:rPr>
          <w:rFonts w:ascii="Times New Roman" w:hAnsi="Times New Roman" w:cs="Times New Roman"/>
          <w:sz w:val="24"/>
          <w:szCs w:val="24"/>
        </w:rPr>
        <w:t>completed</w:t>
      </w:r>
      <w:r w:rsidRPr="00C55AE3">
        <w:rPr>
          <w:rFonts w:ascii="Times New Roman" w:hAnsi="Times New Roman" w:cs="Times New Roman"/>
          <w:sz w:val="24"/>
          <w:szCs w:val="24"/>
        </w:rPr>
        <w:t xml:space="preserve">, the drum was sounded for the drill again; and the young ladies experienced all the advancements, going to one side or one side, walking </w:t>
      </w:r>
      <w:r w:rsidR="00645172" w:rsidRPr="00C55AE3">
        <w:rPr>
          <w:rFonts w:ascii="Times New Roman" w:hAnsi="Times New Roman" w:cs="Times New Roman"/>
          <w:sz w:val="24"/>
          <w:szCs w:val="24"/>
        </w:rPr>
        <w:t>onward</w:t>
      </w:r>
      <w:r w:rsidRPr="00C55AE3">
        <w:rPr>
          <w:rFonts w:ascii="Times New Roman" w:hAnsi="Times New Roman" w:cs="Times New Roman"/>
          <w:sz w:val="24"/>
          <w:szCs w:val="24"/>
        </w:rPr>
        <w:t xml:space="preserve"> or </w:t>
      </w:r>
      <w:r w:rsidR="00645172" w:rsidRPr="00C55AE3">
        <w:rPr>
          <w:rFonts w:ascii="Times New Roman" w:hAnsi="Times New Roman" w:cs="Times New Roman"/>
          <w:sz w:val="24"/>
          <w:szCs w:val="24"/>
        </w:rPr>
        <w:t>rolling</w:t>
      </w:r>
      <w:r w:rsidRPr="00C55AE3">
        <w:rPr>
          <w:rFonts w:ascii="Times New Roman" w:hAnsi="Times New Roman" w:cs="Times New Roman"/>
          <w:sz w:val="24"/>
          <w:szCs w:val="24"/>
        </w:rPr>
        <w:t xml:space="preserve"> back, bowing</w:t>
      </w:r>
      <w:r w:rsidR="0053206C">
        <w:rPr>
          <w:rFonts w:ascii="Times New Roman" w:hAnsi="Times New Roman" w:cs="Times New Roman"/>
          <w:sz w:val="24"/>
          <w:szCs w:val="24"/>
        </w:rPr>
        <w:t>,</w:t>
      </w:r>
      <w:r w:rsidRPr="00C55AE3">
        <w:rPr>
          <w:rFonts w:ascii="Times New Roman" w:hAnsi="Times New Roman" w:cs="Times New Roman"/>
          <w:sz w:val="24"/>
          <w:szCs w:val="24"/>
        </w:rPr>
        <w:t xml:space="preserve"> or standing. Minimized Anthology of World Literature flawless exactness and accuracy, not daring to absolute a sound. At that point</w:t>
      </w:r>
      <w:r w:rsidR="0053206C">
        <w:rPr>
          <w:rFonts w:ascii="Times New Roman" w:hAnsi="Times New Roman" w:cs="Times New Roman"/>
          <w:sz w:val="24"/>
          <w:szCs w:val="24"/>
        </w:rPr>
        <w:t>,</w:t>
      </w:r>
      <w:r w:rsidRPr="00C55AE3">
        <w:rPr>
          <w:rFonts w:ascii="Times New Roman" w:hAnsi="Times New Roman" w:cs="Times New Roman"/>
          <w:sz w:val="24"/>
          <w:szCs w:val="24"/>
        </w:rPr>
        <w:t xml:space="preserve"> Sun Tzu sent a courier to the King saying: "Your troopers, Sire, are currently appropriately bored </w:t>
      </w:r>
      <w:r w:rsidRPr="00C55AE3">
        <w:rPr>
          <w:rFonts w:ascii="Times New Roman" w:hAnsi="Times New Roman" w:cs="Times New Roman"/>
          <w:sz w:val="24"/>
          <w:szCs w:val="24"/>
        </w:rPr>
        <w:lastRenderedPageBreak/>
        <w:t xml:space="preserve">and taught, and prepared for your highness' review. They can be put to any utilization that their sovereign may want; offer them experience fire and water, and they won't resist." </w:t>
      </w:r>
    </w:p>
    <w:p w:rsidR="00627F91" w:rsidRPr="00C55AE3" w:rsidRDefault="001B0AD9" w:rsidP="00C55AE3">
      <w:pPr>
        <w:spacing w:line="480" w:lineRule="auto"/>
        <w:ind w:firstLine="720"/>
        <w:jc w:val="both"/>
        <w:rPr>
          <w:rFonts w:ascii="Times New Roman" w:hAnsi="Times New Roman" w:cs="Times New Roman"/>
          <w:sz w:val="24"/>
          <w:szCs w:val="24"/>
        </w:rPr>
      </w:pPr>
      <w:r w:rsidRPr="00C55AE3">
        <w:rPr>
          <w:rFonts w:ascii="Times New Roman" w:hAnsi="Times New Roman" w:cs="Times New Roman"/>
          <w:sz w:val="24"/>
          <w:szCs w:val="24"/>
        </w:rPr>
        <w:t xml:space="preserve">However, the King answered: "Let our overall stop boring and re-visitation of camp. </w:t>
      </w:r>
      <w:r w:rsidR="0053206C">
        <w:rPr>
          <w:rFonts w:ascii="Times New Roman" w:hAnsi="Times New Roman" w:cs="Times New Roman"/>
          <w:sz w:val="24"/>
          <w:szCs w:val="24"/>
        </w:rPr>
        <w:t>Concerning</w:t>
      </w:r>
      <w:r w:rsidRPr="00C55AE3">
        <w:rPr>
          <w:rFonts w:ascii="Times New Roman" w:hAnsi="Times New Roman" w:cs="Times New Roman"/>
          <w:sz w:val="24"/>
          <w:szCs w:val="24"/>
        </w:rPr>
        <w:t xml:space="preserve"> us, </w:t>
      </w:r>
      <w:r w:rsidR="00C55AE3" w:rsidRPr="00C55AE3">
        <w:rPr>
          <w:rFonts w:ascii="Times New Roman" w:hAnsi="Times New Roman" w:cs="Times New Roman"/>
          <w:sz w:val="24"/>
          <w:szCs w:val="24"/>
        </w:rPr>
        <w:t>we</w:t>
      </w:r>
      <w:r w:rsidRPr="00C55AE3">
        <w:rPr>
          <w:rFonts w:ascii="Times New Roman" w:hAnsi="Times New Roman" w:cs="Times New Roman"/>
          <w:sz w:val="24"/>
          <w:szCs w:val="24"/>
        </w:rPr>
        <w:t xml:space="preserve"> have no desire to descend and investigate the soldiers." Thereupon Sun Tzu stated: "The King is just attached to words, and can't make an interpretation of them into deeds." After that, Ho Lu saw that Sun Tzu was one who realized how to deal with </w:t>
      </w:r>
      <w:r w:rsidR="0053206C">
        <w:rPr>
          <w:rFonts w:ascii="Times New Roman" w:hAnsi="Times New Roman" w:cs="Times New Roman"/>
          <w:sz w:val="24"/>
          <w:szCs w:val="24"/>
        </w:rPr>
        <w:t xml:space="preserve">the </w:t>
      </w:r>
      <w:r w:rsidRPr="00C55AE3">
        <w:rPr>
          <w:rFonts w:ascii="Times New Roman" w:hAnsi="Times New Roman" w:cs="Times New Roman"/>
          <w:sz w:val="24"/>
          <w:szCs w:val="24"/>
        </w:rPr>
        <w:t xml:space="preserve">military, lastly named him </w:t>
      </w:r>
      <w:r w:rsidR="00645172" w:rsidRPr="00C55AE3">
        <w:rPr>
          <w:rFonts w:ascii="Times New Roman" w:hAnsi="Times New Roman" w:cs="Times New Roman"/>
          <w:sz w:val="24"/>
          <w:szCs w:val="24"/>
        </w:rPr>
        <w:t>over-all</w:t>
      </w:r>
      <w:r w:rsidRPr="00C55AE3">
        <w:rPr>
          <w:rFonts w:ascii="Times New Roman" w:hAnsi="Times New Roman" w:cs="Times New Roman"/>
          <w:sz w:val="24"/>
          <w:szCs w:val="24"/>
        </w:rPr>
        <w:t>. In the west, he vanquished the Ch'u State and constrained his way into Ying, the capital; toward the north</w:t>
      </w:r>
      <w:r w:rsidR="0053206C">
        <w:rPr>
          <w:rFonts w:ascii="Times New Roman" w:hAnsi="Times New Roman" w:cs="Times New Roman"/>
          <w:sz w:val="24"/>
          <w:szCs w:val="24"/>
        </w:rPr>
        <w:t>,</w:t>
      </w:r>
      <w:r w:rsidRPr="00C55AE3">
        <w:rPr>
          <w:rFonts w:ascii="Times New Roman" w:hAnsi="Times New Roman" w:cs="Times New Roman"/>
          <w:sz w:val="24"/>
          <w:szCs w:val="24"/>
        </w:rPr>
        <w:t xml:space="preserve"> he put dread into the States of Ch'i and Chin and </w:t>
      </w:r>
      <w:r w:rsidR="00645172" w:rsidRPr="00C55AE3">
        <w:rPr>
          <w:rFonts w:ascii="Times New Roman" w:hAnsi="Times New Roman" w:cs="Times New Roman"/>
          <w:sz w:val="24"/>
          <w:szCs w:val="24"/>
        </w:rPr>
        <w:t>extent</w:t>
      </w:r>
      <w:r w:rsidRPr="00C55AE3">
        <w:rPr>
          <w:rFonts w:ascii="Times New Roman" w:hAnsi="Times New Roman" w:cs="Times New Roman"/>
          <w:sz w:val="24"/>
          <w:szCs w:val="24"/>
        </w:rPr>
        <w:t xml:space="preserve"> his acclaim abroad among the medieval sovereigns. What's more, Sun Tzu p</w:t>
      </w:r>
      <w:r w:rsidR="00C55AE3" w:rsidRPr="00C55AE3">
        <w:rPr>
          <w:rFonts w:ascii="Times New Roman" w:hAnsi="Times New Roman" w:cs="Times New Roman"/>
          <w:sz w:val="24"/>
          <w:szCs w:val="24"/>
        </w:rPr>
        <w:t>a</w:t>
      </w:r>
      <w:r w:rsidR="00C55AE3">
        <w:rPr>
          <w:rFonts w:ascii="Times New Roman" w:hAnsi="Times New Roman" w:cs="Times New Roman"/>
          <w:sz w:val="24"/>
          <w:szCs w:val="24"/>
        </w:rPr>
        <w:t xml:space="preserve">rtook in the </w:t>
      </w:r>
      <w:bookmarkStart w:id="0" w:name="_GoBack"/>
      <w:bookmarkEnd w:id="0"/>
      <w:r w:rsidR="00645172">
        <w:rPr>
          <w:rFonts w:ascii="Times New Roman" w:hAnsi="Times New Roman" w:cs="Times New Roman"/>
          <w:sz w:val="24"/>
          <w:szCs w:val="24"/>
        </w:rPr>
        <w:t>power</w:t>
      </w:r>
      <w:r w:rsidR="00C55AE3">
        <w:rPr>
          <w:rFonts w:ascii="Times New Roman" w:hAnsi="Times New Roman" w:cs="Times New Roman"/>
          <w:sz w:val="24"/>
          <w:szCs w:val="24"/>
        </w:rPr>
        <w:t xml:space="preserve"> of the King, </w:t>
      </w:r>
      <w:r w:rsidR="00C55AE3" w:rsidRPr="00C55AE3">
        <w:rPr>
          <w:rFonts w:ascii="Times New Roman" w:hAnsi="Times New Roman" w:cs="Times New Roman"/>
          <w:sz w:val="24"/>
          <w:szCs w:val="24"/>
        </w:rPr>
        <w:t>(</w:t>
      </w:r>
      <w:r w:rsidR="00C55AE3" w:rsidRPr="00C55AE3">
        <w:rPr>
          <w:rFonts w:ascii="Times New Roman" w:hAnsi="Times New Roman" w:cs="Times New Roman"/>
          <w:sz w:val="24"/>
          <w:szCs w:val="24"/>
          <w:shd w:val="clear" w:color="auto" w:fill="FFFFFF"/>
        </w:rPr>
        <w:t xml:space="preserve">Getty, </w:t>
      </w:r>
      <w:r w:rsidR="00C55AE3" w:rsidRPr="00C55AE3">
        <w:rPr>
          <w:rFonts w:ascii="Times New Roman" w:hAnsi="Times New Roman" w:cs="Times New Roman"/>
          <w:i/>
          <w:sz w:val="24"/>
          <w:szCs w:val="24"/>
          <w:shd w:val="clear" w:color="auto" w:fill="FFFFFF"/>
        </w:rPr>
        <w:t>et al</w:t>
      </w:r>
      <w:r w:rsidR="00C55AE3" w:rsidRPr="00C55AE3">
        <w:rPr>
          <w:rFonts w:ascii="Times New Roman" w:hAnsi="Times New Roman" w:cs="Times New Roman"/>
          <w:sz w:val="24"/>
          <w:szCs w:val="24"/>
          <w:shd w:val="clear" w:color="auto" w:fill="FFFFFF"/>
        </w:rPr>
        <w:t>, pp. 356</w:t>
      </w:r>
      <w:r w:rsidR="00C55AE3" w:rsidRPr="00C55AE3">
        <w:rPr>
          <w:rFonts w:ascii="Times New Roman" w:hAnsi="Times New Roman" w:cs="Times New Roman"/>
          <w:sz w:val="24"/>
          <w:szCs w:val="24"/>
          <w:shd w:val="clear" w:color="auto" w:fill="FFFFFF"/>
        </w:rPr>
        <w:t>).</w:t>
      </w:r>
    </w:p>
    <w:p w:rsidR="00632201" w:rsidRPr="00C55AE3" w:rsidRDefault="00632201" w:rsidP="00C55AE3">
      <w:pPr>
        <w:spacing w:line="480" w:lineRule="auto"/>
        <w:ind w:firstLine="720"/>
        <w:jc w:val="both"/>
        <w:rPr>
          <w:rFonts w:ascii="Times New Roman" w:hAnsi="Times New Roman" w:cs="Times New Roman"/>
          <w:sz w:val="24"/>
          <w:szCs w:val="24"/>
        </w:rPr>
      </w:pPr>
      <w:r w:rsidRPr="00C55AE3">
        <w:rPr>
          <w:rFonts w:ascii="Times New Roman" w:hAnsi="Times New Roman" w:cs="Times New Roman"/>
          <w:sz w:val="24"/>
          <w:szCs w:val="24"/>
        </w:rPr>
        <w:t xml:space="preserve">The Book of Songs (the Shi lord, likewise interpreted as The Classic of Poetry and The Book of Odes) is an assortment of sonnets composed by different mysterious creators </w:t>
      </w:r>
      <w:r w:rsidR="0053206C">
        <w:rPr>
          <w:rFonts w:ascii="Times New Roman" w:hAnsi="Times New Roman" w:cs="Times New Roman"/>
          <w:sz w:val="24"/>
          <w:szCs w:val="24"/>
        </w:rPr>
        <w:t xml:space="preserve">for </w:t>
      </w:r>
      <w:r w:rsidRPr="00C55AE3">
        <w:rPr>
          <w:rFonts w:ascii="Times New Roman" w:hAnsi="Times New Roman" w:cs="Times New Roman"/>
          <w:sz w:val="24"/>
          <w:szCs w:val="24"/>
        </w:rPr>
        <w:t>more than a few centuries. Generally, Confucius has been credited as the editorial manager of the assortment, and it was important for the ordinance of Confucian works that researchers were relied upon to examine. Researchers banter how much impact Confucius may have had on them; one hypothesis is that he took a lot bigger work (conceivably a few thousand sonnets) and picked a little more than 300 to frame the standard form that exists today. Verse assortments in China were intended to speak to the voice of the individuals (male a</w:t>
      </w:r>
      <w:r w:rsidR="0053206C">
        <w:rPr>
          <w:rFonts w:ascii="Times New Roman" w:hAnsi="Times New Roman" w:cs="Times New Roman"/>
          <w:sz w:val="24"/>
          <w:szCs w:val="24"/>
        </w:rPr>
        <w:t>nd female, all social classes), (</w:t>
      </w:r>
      <w:r w:rsidR="00C55AE3" w:rsidRPr="00C55AE3">
        <w:rPr>
          <w:rFonts w:ascii="Times New Roman" w:hAnsi="Times New Roman" w:cs="Times New Roman"/>
          <w:sz w:val="24"/>
          <w:szCs w:val="24"/>
          <w:shd w:val="clear" w:color="auto" w:fill="FFFFFF"/>
        </w:rPr>
        <w:t xml:space="preserve">Getty, </w:t>
      </w:r>
      <w:r w:rsidR="00C55AE3" w:rsidRPr="00C55AE3">
        <w:rPr>
          <w:rFonts w:ascii="Times New Roman" w:hAnsi="Times New Roman" w:cs="Times New Roman"/>
          <w:i/>
          <w:sz w:val="24"/>
          <w:szCs w:val="24"/>
          <w:shd w:val="clear" w:color="auto" w:fill="FFFFFF"/>
        </w:rPr>
        <w:t>et al</w:t>
      </w:r>
      <w:r w:rsidR="00C55AE3" w:rsidRPr="00C55AE3">
        <w:rPr>
          <w:rFonts w:ascii="Times New Roman" w:hAnsi="Times New Roman" w:cs="Times New Roman"/>
          <w:sz w:val="24"/>
          <w:szCs w:val="24"/>
          <w:shd w:val="clear" w:color="auto" w:fill="FFFFFF"/>
        </w:rPr>
        <w:t>, pp. 360</w:t>
      </w:r>
      <w:r w:rsidR="00C55AE3" w:rsidRPr="00C55AE3">
        <w:rPr>
          <w:rFonts w:ascii="Times New Roman" w:hAnsi="Times New Roman" w:cs="Times New Roman"/>
          <w:sz w:val="24"/>
          <w:szCs w:val="24"/>
          <w:shd w:val="clear" w:color="auto" w:fill="FFFFFF"/>
        </w:rPr>
        <w:t>).</w:t>
      </w:r>
    </w:p>
    <w:p w:rsidR="00632201" w:rsidRPr="00C55AE3" w:rsidRDefault="00632201" w:rsidP="00C55AE3">
      <w:pPr>
        <w:spacing w:line="480" w:lineRule="auto"/>
        <w:jc w:val="center"/>
        <w:rPr>
          <w:rFonts w:ascii="Times New Roman" w:hAnsi="Times New Roman" w:cs="Times New Roman"/>
          <w:sz w:val="24"/>
          <w:szCs w:val="24"/>
        </w:rPr>
      </w:pPr>
      <w:r w:rsidRPr="00C55AE3">
        <w:rPr>
          <w:rFonts w:ascii="Times New Roman" w:hAnsi="Times New Roman" w:cs="Times New Roman"/>
          <w:sz w:val="24"/>
          <w:szCs w:val="24"/>
        </w:rPr>
        <w:br w:type="page"/>
      </w:r>
      <w:r w:rsidRPr="00C55AE3">
        <w:rPr>
          <w:rFonts w:ascii="Times New Roman" w:hAnsi="Times New Roman" w:cs="Times New Roman"/>
          <w:sz w:val="24"/>
          <w:szCs w:val="24"/>
        </w:rPr>
        <w:lastRenderedPageBreak/>
        <w:t>Reference</w:t>
      </w:r>
    </w:p>
    <w:p w:rsidR="00632201" w:rsidRPr="00C55AE3" w:rsidRDefault="00632201" w:rsidP="00C55AE3">
      <w:pPr>
        <w:spacing w:line="480" w:lineRule="auto"/>
        <w:ind w:left="720" w:hanging="720"/>
        <w:jc w:val="both"/>
        <w:rPr>
          <w:rFonts w:ascii="Times New Roman" w:hAnsi="Times New Roman" w:cs="Times New Roman"/>
          <w:sz w:val="24"/>
          <w:szCs w:val="24"/>
        </w:rPr>
      </w:pPr>
      <w:r w:rsidRPr="00C55AE3">
        <w:rPr>
          <w:rFonts w:ascii="Times New Roman" w:hAnsi="Times New Roman" w:cs="Times New Roman"/>
          <w:sz w:val="24"/>
          <w:szCs w:val="24"/>
          <w:shd w:val="clear" w:color="auto" w:fill="FFFFFF"/>
        </w:rPr>
        <w:t>Getty, L., Kwon, K., Kelley, R., &amp; Thomson, D. (2015). </w:t>
      </w:r>
      <w:r w:rsidRPr="00C55AE3">
        <w:rPr>
          <w:rFonts w:ascii="Times New Roman" w:hAnsi="Times New Roman" w:cs="Times New Roman"/>
          <w:i/>
          <w:iCs/>
          <w:sz w:val="24"/>
          <w:szCs w:val="24"/>
          <w:shd w:val="clear" w:color="auto" w:fill="FFFFFF"/>
        </w:rPr>
        <w:t>World Literature I: Beginnings to 1650</w:t>
      </w:r>
      <w:r w:rsidRPr="00C55AE3">
        <w:rPr>
          <w:rFonts w:ascii="Times New Roman" w:hAnsi="Times New Roman" w:cs="Times New Roman"/>
          <w:sz w:val="24"/>
          <w:szCs w:val="24"/>
          <w:shd w:val="clear" w:color="auto" w:fill="FFFFFF"/>
        </w:rPr>
        <w:t>. University of North Georgia Press.</w:t>
      </w:r>
    </w:p>
    <w:sectPr w:rsidR="00632201" w:rsidRPr="00C55AE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3455" w:rsidRDefault="00CA3455" w:rsidP="00C55AE3">
      <w:pPr>
        <w:spacing w:after="0" w:line="240" w:lineRule="auto"/>
      </w:pPr>
      <w:r>
        <w:separator/>
      </w:r>
    </w:p>
  </w:endnote>
  <w:endnote w:type="continuationSeparator" w:id="0">
    <w:p w:rsidR="00CA3455" w:rsidRDefault="00CA3455" w:rsidP="00C55A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3455" w:rsidRDefault="00CA3455" w:rsidP="00C55AE3">
      <w:pPr>
        <w:spacing w:after="0" w:line="240" w:lineRule="auto"/>
      </w:pPr>
      <w:r>
        <w:separator/>
      </w:r>
    </w:p>
  </w:footnote>
  <w:footnote w:type="continuationSeparator" w:id="0">
    <w:p w:rsidR="00CA3455" w:rsidRDefault="00CA3455" w:rsidP="00C55AE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201306"/>
      <w:docPartObj>
        <w:docPartGallery w:val="Page Numbers (Top of Page)"/>
        <w:docPartUnique/>
      </w:docPartObj>
    </w:sdtPr>
    <w:sdtEndPr>
      <w:rPr>
        <w:noProof/>
      </w:rPr>
    </w:sdtEndPr>
    <w:sdtContent>
      <w:p w:rsidR="00C55AE3" w:rsidRDefault="00C55AE3">
        <w:pPr>
          <w:pStyle w:val="Header"/>
          <w:jc w:val="right"/>
        </w:pPr>
        <w:r>
          <w:t xml:space="preserve">SURNAME </w:t>
        </w:r>
        <w:r>
          <w:fldChar w:fldCharType="begin"/>
        </w:r>
        <w:r>
          <w:instrText xml:space="preserve"> PAGE   \* MERGEFORMAT </w:instrText>
        </w:r>
        <w:r>
          <w:fldChar w:fldCharType="separate"/>
        </w:r>
        <w:r w:rsidR="00645172">
          <w:rPr>
            <w:noProof/>
          </w:rPr>
          <w:t>4</w:t>
        </w:r>
        <w:r>
          <w:rPr>
            <w:noProof/>
          </w:rPr>
          <w:fldChar w:fldCharType="end"/>
        </w:r>
      </w:p>
    </w:sdtContent>
  </w:sdt>
  <w:p w:rsidR="00C55AE3" w:rsidRDefault="00C55AE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2E01"/>
    <w:rsid w:val="00194949"/>
    <w:rsid w:val="001B0AD9"/>
    <w:rsid w:val="0053206C"/>
    <w:rsid w:val="005C7104"/>
    <w:rsid w:val="00611817"/>
    <w:rsid w:val="00627F91"/>
    <w:rsid w:val="00632201"/>
    <w:rsid w:val="00645172"/>
    <w:rsid w:val="007A4782"/>
    <w:rsid w:val="00A81326"/>
    <w:rsid w:val="00A8359E"/>
    <w:rsid w:val="00B160C4"/>
    <w:rsid w:val="00C55AE3"/>
    <w:rsid w:val="00CA3455"/>
    <w:rsid w:val="00D65617"/>
    <w:rsid w:val="00DE2E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3BEFB1-2AA0-4062-8BD2-741B93652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5AE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55AE3"/>
  </w:style>
  <w:style w:type="paragraph" w:styleId="Footer">
    <w:name w:val="footer"/>
    <w:basedOn w:val="Normal"/>
    <w:link w:val="FooterChar"/>
    <w:uiPriority w:val="99"/>
    <w:unhideWhenUsed/>
    <w:rsid w:val="00C55AE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55A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1074</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7187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WCS</dc:creator>
  <cp:keywords/>
  <dc:description/>
  <cp:lastModifiedBy>WCS</cp:lastModifiedBy>
  <cp:revision>2</cp:revision>
  <dcterms:created xsi:type="dcterms:W3CDTF">2020-09-17T15:54:00Z</dcterms:created>
  <dcterms:modified xsi:type="dcterms:W3CDTF">2020-09-17T15:54:00Z</dcterms:modified>
</cp:coreProperties>
</file>